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E" w:rsidRDefault="00225216" w:rsidP="00C8483E">
      <w:pPr>
        <w:pageBreakBefore/>
        <w:rPr>
          <w:i/>
          <w:shd w:val="clear" w:color="auto" w:fill="FFFFFF"/>
        </w:rPr>
      </w:pPr>
      <w:r w:rsidRPr="00225216">
        <w:rPr>
          <w:i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71.25pt">
            <v:imagedata r:id="rId5" o:title="270007"/>
          </v:shape>
        </w:pict>
      </w:r>
      <w:bookmarkStart w:id="0" w:name="_GoBack"/>
      <w:bookmarkEnd w:id="0"/>
    </w:p>
    <w:p w:rsidR="00C8483E" w:rsidRDefault="00C8483E" w:rsidP="00C8483E">
      <w:pPr>
        <w:pageBreakBefore/>
      </w:pPr>
      <w:r w:rsidRPr="00C8483E">
        <w:rPr>
          <w:i/>
          <w:sz w:val="32"/>
          <w:szCs w:val="32"/>
          <w:shd w:val="clear" w:color="auto" w:fill="FFFFFF"/>
        </w:rPr>
        <w:lastRenderedPageBreak/>
        <w:t xml:space="preserve">         </w:t>
      </w:r>
      <w:r w:rsidR="00862053">
        <w:rPr>
          <w:i/>
          <w:sz w:val="32"/>
          <w:szCs w:val="32"/>
          <w:shd w:val="clear" w:color="auto" w:fill="FFFFFF"/>
        </w:rPr>
        <w:t xml:space="preserve">                         </w:t>
      </w:r>
      <w:r w:rsidRPr="00C8483E">
        <w:rPr>
          <w:i/>
          <w:sz w:val="32"/>
          <w:szCs w:val="32"/>
          <w:shd w:val="clear" w:color="auto" w:fill="FFFFFF"/>
        </w:rPr>
        <w:t xml:space="preserve">      Пояснительная записка                                                                                                                                                                  </w:t>
      </w:r>
      <w:r w:rsidRPr="00C8483E">
        <w:rPr>
          <w:b/>
          <w:i/>
          <w:shd w:val="clear" w:color="auto" w:fill="FFFFFF"/>
        </w:rPr>
        <w:t xml:space="preserve">Планируемые результаты обучения </w:t>
      </w:r>
      <w:r>
        <w:rPr>
          <w:i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Личностные </w:t>
      </w:r>
      <w:proofErr w:type="gramStart"/>
      <w:r>
        <w:rPr>
          <w:i/>
          <w:shd w:val="clear" w:color="auto" w:fill="FFFFFF"/>
        </w:rPr>
        <w:t>:</w:t>
      </w:r>
      <w:r>
        <w:rPr>
          <w:shd w:val="clear" w:color="auto" w:fill="FFFFFF"/>
        </w:rPr>
        <w:t>ф</w:t>
      </w:r>
      <w:proofErr w:type="gramEnd"/>
      <w:r>
        <w:rPr>
          <w:shd w:val="clear" w:color="auto" w:fill="FFFFFF"/>
        </w:rPr>
        <w:t>ормирование ответственного отношения к учению,</w:t>
      </w:r>
      <w:r>
        <w:rPr>
          <w:shd w:val="clear" w:color="auto" w:fill="FFFFFF"/>
        </w:rPr>
        <w:tab/>
        <w:t>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8483E" w:rsidRDefault="00C8483E" w:rsidP="00C8483E">
      <w:pPr>
        <w:numPr>
          <w:ilvl w:val="0"/>
          <w:numId w:val="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8483E" w:rsidRDefault="00C8483E" w:rsidP="00C8483E">
      <w:pPr>
        <w:numPr>
          <w:ilvl w:val="0"/>
          <w:numId w:val="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</w:t>
      </w:r>
      <w:r>
        <w:rPr>
          <w:shd w:val="clear" w:color="auto" w:fill="FFFFFF"/>
        </w:rPr>
        <w:tab/>
        <w:t>общественно полезной, учебно-исследовательской, творческой и других видах деятельности;</w:t>
      </w:r>
    </w:p>
    <w:p w:rsidR="00C8483E" w:rsidRDefault="00C8483E" w:rsidP="00C8483E">
      <w:pPr>
        <w:numPr>
          <w:ilvl w:val="0"/>
          <w:numId w:val="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</w:t>
      </w:r>
      <w:r>
        <w:rPr>
          <w:shd w:val="clear" w:color="auto" w:fill="FFFFFF"/>
        </w:rPr>
        <w:tab/>
        <w:t xml:space="preserve">аргументацию, приводить примеры и </w:t>
      </w:r>
      <w:proofErr w:type="spellStart"/>
      <w:r>
        <w:rPr>
          <w:shd w:val="clear" w:color="auto" w:fill="FFFFFF"/>
        </w:rPr>
        <w:t>контрпримеры</w:t>
      </w:r>
      <w:proofErr w:type="spellEnd"/>
      <w:r>
        <w:rPr>
          <w:shd w:val="clear" w:color="auto" w:fill="FFFFFF"/>
        </w:rPr>
        <w:t>;</w:t>
      </w:r>
    </w:p>
    <w:p w:rsidR="00C8483E" w:rsidRDefault="00C8483E" w:rsidP="00C8483E">
      <w:pPr>
        <w:numPr>
          <w:ilvl w:val="0"/>
          <w:numId w:val="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8483E" w:rsidRDefault="00C8483E" w:rsidP="00C8483E">
      <w:pPr>
        <w:numPr>
          <w:ilvl w:val="0"/>
          <w:numId w:val="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креативность мышления, инициативу, находчивость, </w:t>
      </w:r>
      <w:r>
        <w:rPr>
          <w:shd w:val="clear" w:color="auto" w:fill="FFFFFF"/>
        </w:rPr>
        <w:tab/>
        <w:t>активность при решении геометрических задач;</w:t>
      </w:r>
    </w:p>
    <w:p w:rsidR="00C8483E" w:rsidRDefault="00C8483E" w:rsidP="00C8483E">
      <w:pPr>
        <w:numPr>
          <w:ilvl w:val="0"/>
          <w:numId w:val="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контролировать процесс и результат учебной математической деятельности;</w:t>
      </w:r>
    </w:p>
    <w:p w:rsidR="00C8483E" w:rsidRDefault="00C8483E" w:rsidP="00C8483E">
      <w:pPr>
        <w:numPr>
          <w:ilvl w:val="0"/>
          <w:numId w:val="2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способность к эмоциональному восприятию математических объектов, задач, решений, рассуждений;</w:t>
      </w:r>
    </w:p>
    <w:p w:rsidR="00C8483E" w:rsidRDefault="00C8483E" w:rsidP="00C8483E">
      <w:pPr>
        <w:rPr>
          <w:shd w:val="clear" w:color="auto" w:fill="FFFFFF"/>
        </w:rPr>
      </w:pPr>
      <w:proofErr w:type="spellStart"/>
      <w:r>
        <w:rPr>
          <w:i/>
          <w:shd w:val="clear" w:color="auto" w:fill="FFFFFF"/>
        </w:rPr>
        <w:t>метапредметные</w:t>
      </w:r>
      <w:proofErr w:type="spellEnd"/>
      <w:r>
        <w:rPr>
          <w:i/>
          <w:shd w:val="clear" w:color="auto" w:fill="FFFFFF"/>
        </w:rPr>
        <w:t>: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самостоятельно планировать альтернативные пути </w:t>
      </w:r>
      <w:r>
        <w:rPr>
          <w:shd w:val="clear" w:color="auto" w:fill="FFFFFF"/>
        </w:rPr>
        <w:tab/>
        <w:t>достижения целей, осознанно выбирать наиболее эффективные способы решения учебных и познавательных задач;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создавать, </w:t>
      </w:r>
      <w:r>
        <w:rPr>
          <w:shd w:val="clear" w:color="auto" w:fill="FFFFFF"/>
        </w:rPr>
        <w:tab/>
        <w:t>применять и преобразовывать знаково-символические средства, модели и схемы для решения учебных и познавательных задач;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</w:t>
      </w:r>
      <w:r>
        <w:rPr>
          <w:shd w:val="clear" w:color="auto" w:fill="FFFFFF"/>
        </w:rPr>
        <w:tab/>
        <w:t>мнение;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и развитие учебной и </w:t>
      </w:r>
      <w:proofErr w:type="spellStart"/>
      <w:r>
        <w:rPr>
          <w:shd w:val="clear" w:color="auto" w:fill="FFFFFF"/>
        </w:rPr>
        <w:t>общепользовательской</w:t>
      </w:r>
      <w:proofErr w:type="spellEnd"/>
      <w:r>
        <w:rPr>
          <w:shd w:val="clear" w:color="auto" w:fill="FFFFFF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первоначальные представления об идеях и о методах математики как об универсальном языке </w:t>
      </w:r>
      <w:r>
        <w:rPr>
          <w:shd w:val="clear" w:color="auto" w:fill="FFFFFF"/>
        </w:rPr>
        <w:tab/>
        <w:t>науки и техники, о средстве моделирования явлений и процессов;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находить в </w:t>
      </w:r>
      <w:r>
        <w:rPr>
          <w:shd w:val="clear" w:color="auto" w:fill="FFFFFF"/>
        </w:rPr>
        <w:tab/>
        <w:t xml:space="preserve">различных источниках информацию, необходимую для решения математических проблем, и представлять её в понятной форме; принимать решение в </w:t>
      </w:r>
      <w:r>
        <w:rPr>
          <w:shd w:val="clear" w:color="auto" w:fill="FFFFFF"/>
        </w:rPr>
        <w:lastRenderedPageBreak/>
        <w:t>условиях неполной и избыточной, точной и вероятностной информации;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понимать и </w:t>
      </w:r>
      <w:r>
        <w:rPr>
          <w:shd w:val="clear" w:color="auto" w:fill="FFFFFF"/>
        </w:rPr>
        <w:tab/>
        <w:t>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выдвигать </w:t>
      </w:r>
      <w:r>
        <w:rPr>
          <w:shd w:val="clear" w:color="auto" w:fill="FFFFFF"/>
        </w:rPr>
        <w:tab/>
        <w:t xml:space="preserve">гипотезы при решении учебных задач и </w:t>
      </w:r>
      <w:r>
        <w:rPr>
          <w:shd w:val="clear" w:color="auto" w:fill="FFFFFF"/>
        </w:rPr>
        <w:tab/>
        <w:t>понимать необходимость их проверки;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8483E" w:rsidRDefault="00C8483E" w:rsidP="00C8483E">
      <w:pPr>
        <w:numPr>
          <w:ilvl w:val="0"/>
          <w:numId w:val="4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8483E" w:rsidRDefault="00C8483E" w:rsidP="00C8483E">
      <w:pPr>
        <w:rPr>
          <w:shd w:val="clear" w:color="auto" w:fill="FFFFFF"/>
        </w:rPr>
      </w:pPr>
      <w:r>
        <w:rPr>
          <w:i/>
          <w:shd w:val="clear" w:color="auto" w:fill="FFFFFF"/>
        </w:rPr>
        <w:t>предметные:</w:t>
      </w:r>
    </w:p>
    <w:p w:rsidR="00C8483E" w:rsidRDefault="00C8483E" w:rsidP="00C8483E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</w:t>
      </w:r>
      <w:r>
        <w:rPr>
          <w:shd w:val="clear" w:color="auto" w:fill="FFFFFF"/>
        </w:rPr>
        <w:tab/>
        <w:t>процессы и явления;</w:t>
      </w:r>
    </w:p>
    <w:p w:rsidR="00C8483E" w:rsidRDefault="00C8483E" w:rsidP="00C8483E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работать с </w:t>
      </w:r>
      <w:r>
        <w:rPr>
          <w:shd w:val="clear" w:color="auto" w:fill="FFFFFF"/>
        </w:rPr>
        <w:tab/>
        <w:t>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8483E" w:rsidRDefault="00C8483E" w:rsidP="00C8483E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овладение навыками устных, письменных, инструментальных вычислений;</w:t>
      </w:r>
    </w:p>
    <w:p w:rsidR="00C8483E" w:rsidRDefault="00C8483E" w:rsidP="00C8483E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геометрическим языком, умение использовать его для </w:t>
      </w:r>
      <w:r>
        <w:rPr>
          <w:shd w:val="clear" w:color="auto" w:fill="FFFFFF"/>
        </w:rPr>
        <w:tab/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8483E" w:rsidRDefault="00C8483E" w:rsidP="00C8483E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8483E" w:rsidRDefault="00C8483E" w:rsidP="00C8483E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измерять длины отрезков, величины углов, использовать формулы для нахождения </w:t>
      </w:r>
      <w:r>
        <w:rPr>
          <w:shd w:val="clear" w:color="auto" w:fill="FFFFFF"/>
        </w:rPr>
        <w:tab/>
        <w:t>периметров, площадей и объёмов геометрических фигур;</w:t>
      </w:r>
    </w:p>
    <w:p w:rsidR="00C8483E" w:rsidRDefault="00C8483E" w:rsidP="00C8483E">
      <w:pPr>
        <w:numPr>
          <w:ilvl w:val="0"/>
          <w:numId w:val="6"/>
        </w:numPr>
        <w:ind w:hanging="359"/>
        <w:rPr>
          <w:b/>
          <w:sz w:val="28"/>
        </w:rPr>
      </w:pPr>
      <w:r>
        <w:rPr>
          <w:shd w:val="clear" w:color="auto" w:fill="FFFFFF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8483E" w:rsidRDefault="00C8483E" w:rsidP="00C8483E"/>
    <w:p w:rsidR="00C8483E" w:rsidRDefault="00C8483E" w:rsidP="00C8483E">
      <w:pPr>
        <w:pageBreakBefore/>
      </w:pPr>
    </w:p>
    <w:p w:rsidR="00C8483E" w:rsidRDefault="00862053" w:rsidP="00C8483E">
      <w:r>
        <w:rPr>
          <w:b/>
          <w:sz w:val="28"/>
        </w:rPr>
        <w:t xml:space="preserve">                                   </w:t>
      </w:r>
      <w:r w:rsidR="00C8483E">
        <w:rPr>
          <w:b/>
          <w:sz w:val="28"/>
        </w:rPr>
        <w:t xml:space="preserve"> Содержание учебного материала</w:t>
      </w:r>
    </w:p>
    <w:p w:rsidR="00C8483E" w:rsidRDefault="00C8483E" w:rsidP="00C8483E">
      <w:r>
        <w:rPr>
          <w:b/>
        </w:rPr>
        <w:t>9 класс</w:t>
      </w:r>
    </w:p>
    <w:tbl>
      <w:tblPr>
        <w:tblW w:w="0" w:type="auto"/>
        <w:tblInd w:w="-10" w:type="dxa"/>
        <w:tblLayout w:type="fixed"/>
        <w:tblLook w:val="04A0"/>
      </w:tblPr>
      <w:tblGrid>
        <w:gridCol w:w="1174"/>
        <w:gridCol w:w="2764"/>
        <w:gridCol w:w="936"/>
        <w:gridCol w:w="5117"/>
      </w:tblGrid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t>№ Темы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t>Содержание материала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hd w:val="clear" w:color="auto" w:fill="FFFFFF"/>
              </w:rPr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83E" w:rsidRDefault="00C8483E">
            <w:pPr>
              <w:spacing w:line="100" w:lineRule="atLeast"/>
            </w:pPr>
            <w:r>
              <w:rPr>
                <w:shd w:val="clear" w:color="auto" w:fill="FFFFFF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b/>
              </w:rPr>
            </w:pPr>
            <w:r>
              <w:t>1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rPr>
                <w:b/>
              </w:rPr>
              <w:t>Вводное повторение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t>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83E" w:rsidRDefault="00C8483E">
            <w:pPr>
              <w:spacing w:line="100" w:lineRule="atLeast"/>
            </w:pPr>
            <w:r>
              <w:rPr>
                <w:sz w:val="20"/>
              </w:rPr>
              <w:t>Формулировать определения и иллюстрировать понятия параллелограмма, прямоугольника, ромба, квадрата, трапеции. Формулировать свойства треугольников и четырёхугольников (теорема Пифагора, свойство средней линии, свойства и признаки параллелограмма, ромба, прямоугольника, свойства равнобедренного треугольника) и использовать эти свойства при решении задач. Применять формулы для вычисления площадей треугольников, четырехугольников.</w:t>
            </w: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t>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вектора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Понятие вектора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Сложение и вычитание векторов</w:t>
            </w:r>
          </w:p>
          <w:p w:rsidR="00C8483E" w:rsidRDefault="00C8483E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3) Умножение вектора на число</w:t>
            </w:r>
          </w:p>
          <w:p w:rsidR="00C8483E" w:rsidRDefault="00C8483E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4) Контрольный тест по теме “Векторы”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83E" w:rsidRDefault="00C8483E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 xml:space="preserve">Формулировать определения и иллюстрировать понятия вектора, его длины, коллинеарных и равных векторов; откладывать вектор, равный данному; строить сумму двух векторов, используя правило треугольника и параллелограмма; строить сумму нескольких векторов, используя правило многоугольника; строить разность векторов; формулировать свойства умножения вектора на число. </w:t>
            </w: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t>3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Метод координат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Координаты вектора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Простейшие задачи в координатах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Скалярное произведение векторов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Скалярное произведение в координатах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Применение скалярного произведения к решению задач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Уравнение окружности</w:t>
            </w:r>
          </w:p>
          <w:p w:rsidR="00C8483E" w:rsidRDefault="00C8483E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7) Уравнение прямой</w:t>
            </w:r>
          </w:p>
          <w:p w:rsidR="00C8483E" w:rsidRDefault="00C8483E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8) Контрольный тест по теме “Координаты вектора”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83E" w:rsidRDefault="00C8483E">
            <w:pPr>
              <w:jc w:val="both"/>
            </w:pPr>
            <w:r>
              <w:rPr>
                <w:sz w:val="20"/>
                <w:shd w:val="clear" w:color="auto" w:fill="FFFFFF"/>
              </w:rPr>
              <w:t>Объяснять и иллюстрировать понятия прямоугольной си</w:t>
            </w:r>
            <w:r>
              <w:rPr>
                <w:sz w:val="20"/>
                <w:shd w:val="clear" w:color="auto" w:fill="FFFFFF"/>
              </w:rPr>
              <w:softHyphen/>
              <w:t>стемы координат, координат точки и координат вектора; производить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формулировать определение скалярного определения векторов; определять угол между векторами, заданными координатами; интерпретировать параметры в уравнениях прямой, окружности и строить прямые и окружности, заданные уравнениями.</w:t>
            </w: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b/>
              </w:rPr>
            </w:pPr>
            <w:r>
              <w:t>4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Соотношение между сторонами и углами треугольника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Синус, косинус, тангенс, котангенс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Теорема синусов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Теорема косинусов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Решение треугольников</w:t>
            </w:r>
          </w:p>
          <w:p w:rsidR="00C8483E" w:rsidRDefault="00C8483E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Скалярное произведение векторов</w:t>
            </w:r>
          </w:p>
          <w:p w:rsidR="00C8483E" w:rsidRDefault="00C8483E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5) Контрольный тест по теме “Решение треугольников”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14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83E" w:rsidRDefault="00C8483E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Формулировать и иллюстрировать определения синуса, косинуса и тангенса углов от 0 до 180°; применять для решения задач основное тригонометрическое тождество и формулы приведения; формулировать теоремы синусов и косинусов, применять их при решении треугольников; объяснять, как используются тригонометрические фор</w:t>
            </w:r>
            <w:r>
              <w:rPr>
                <w:sz w:val="20"/>
                <w:shd w:val="clear" w:color="auto" w:fill="FFFFFF"/>
              </w:rPr>
              <w:softHyphen/>
              <w:t>мулы в измерительных работах на местности.</w:t>
            </w: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b/>
              </w:rPr>
            </w:pPr>
            <w:r>
              <w:t>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Правильные многоугольники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Понятие правильного многоугольника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 xml:space="preserve">2) Некоторые свойства </w:t>
            </w:r>
            <w:r>
              <w:rPr>
                <w:sz w:val="20"/>
              </w:rPr>
              <w:lastRenderedPageBreak/>
              <w:t>правильных многоугольников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Построение правильных многоугольников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Длина окружности</w:t>
            </w:r>
          </w:p>
          <w:p w:rsidR="00C8483E" w:rsidRDefault="00C8483E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Площадь круга</w:t>
            </w:r>
          </w:p>
          <w:p w:rsidR="00C8483E" w:rsidRDefault="00C8483E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6) Контрольный тест по теме “Правильные многоугольники”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lastRenderedPageBreak/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83E" w:rsidRDefault="00C8483E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 xml:space="preserve">Формулировать определение правильного многоугольника; формулировать теоремы об окружностях, описанной около правильного многоугольника и вписанной в него; знать и использовать формулы для вычисления площади правильного многоугольника, его стороны и радиуса </w:t>
            </w:r>
            <w:r>
              <w:rPr>
                <w:sz w:val="20"/>
                <w:shd w:val="clear" w:color="auto" w:fill="FFFFFF"/>
              </w:rPr>
              <w:lastRenderedPageBreak/>
              <w:t>вписанной окружности; строить правильные многоугольники, в том числе, в виртуальных геометрических конструкторах; объяснять понятия длины окружности и площади круга; знать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  <w:p w:rsidR="00C8483E" w:rsidRDefault="00C8483E">
            <w:pPr>
              <w:spacing w:line="100" w:lineRule="atLeast"/>
            </w:pP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b/>
              </w:rPr>
            </w:pPr>
            <w:r>
              <w:lastRenderedPageBreak/>
              <w:t>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движения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Отображение плоскости на себя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Понятие движения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Осевая симметрия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Центральная симметрия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Поворот</w:t>
            </w:r>
          </w:p>
          <w:p w:rsidR="00C8483E" w:rsidRDefault="00C8483E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Параллельный перенос</w:t>
            </w:r>
          </w:p>
          <w:p w:rsidR="00C8483E" w:rsidRDefault="00C8483E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7) Преобразование подобия</w:t>
            </w:r>
          </w:p>
          <w:p w:rsidR="00C8483E" w:rsidRDefault="00C8483E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8) Контрольный тест по теме “Движение”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83E" w:rsidRDefault="00C8483E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b/>
              </w:rPr>
            </w:pPr>
            <w:r>
              <w:t>7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rPr>
                <w:b/>
              </w:rPr>
              <w:t>Итоговый контрольный тест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t>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83E" w:rsidRDefault="00C8483E">
            <w:pPr>
              <w:snapToGrid w:val="0"/>
              <w:spacing w:line="100" w:lineRule="atLeast"/>
            </w:pPr>
          </w:p>
        </w:tc>
      </w:tr>
      <w:tr w:rsidR="00C8483E" w:rsidTr="00C8483E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t xml:space="preserve">8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483E" w:rsidRDefault="00C8483E">
            <w:pPr>
              <w:spacing w:line="100" w:lineRule="atLeast"/>
            </w:pPr>
            <w:r>
              <w:t>7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83E" w:rsidRDefault="00C8483E">
            <w:pPr>
              <w:snapToGrid w:val="0"/>
              <w:spacing w:line="100" w:lineRule="atLeast"/>
            </w:pPr>
          </w:p>
        </w:tc>
      </w:tr>
    </w:tbl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/>
    <w:p w:rsidR="00C8483E" w:rsidRDefault="00C8483E" w:rsidP="00C8483E">
      <w:pPr>
        <w:ind w:left="398"/>
        <w:jc w:val="center"/>
        <w:rPr>
          <w:rFonts w:cs="Times New Roman"/>
          <w:b/>
          <w:sz w:val="28"/>
        </w:rPr>
      </w:pPr>
    </w:p>
    <w:p w:rsidR="00C8483E" w:rsidRDefault="00C8483E" w:rsidP="00C8483E">
      <w:pPr>
        <w:widowControl/>
        <w:suppressAutoHyphens w:val="0"/>
        <w:rPr>
          <w:rFonts w:cs="Times New Roman"/>
          <w:b/>
          <w:sz w:val="28"/>
        </w:rPr>
        <w:sectPr w:rsidR="00C8483E">
          <w:pgSz w:w="12240" w:h="15840"/>
          <w:pgMar w:top="851" w:right="1134" w:bottom="907" w:left="1134" w:header="720" w:footer="851" w:gutter="0"/>
          <w:cols w:space="720"/>
        </w:sectPr>
      </w:pPr>
    </w:p>
    <w:p w:rsidR="00C8483E" w:rsidRDefault="00C8483E" w:rsidP="00C8483E">
      <w:pPr>
        <w:ind w:left="398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284"/>
        <w:gridCol w:w="1842"/>
        <w:gridCol w:w="426"/>
        <w:gridCol w:w="1376"/>
        <w:gridCol w:w="750"/>
        <w:gridCol w:w="2126"/>
        <w:gridCol w:w="1985"/>
        <w:gridCol w:w="2126"/>
        <w:gridCol w:w="1843"/>
        <w:gridCol w:w="850"/>
      </w:tblGrid>
      <w:tr w:rsidR="00C8483E" w:rsidTr="00C848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C8483E" w:rsidRDefault="00C8483E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 </w:t>
            </w:r>
            <w:proofErr w:type="gramStart"/>
            <w:r>
              <w:rPr>
                <w:rFonts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cs="Times New Roman"/>
                <w:sz w:val="20"/>
                <w:szCs w:val="20"/>
              </w:rPr>
              <w:t>о часов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C8483E" w:rsidTr="00C848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>
              <w:rPr>
                <w:rFonts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>
              <w:rPr>
                <w:rFonts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C8483E" w:rsidTr="00C848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ind w:hanging="17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ind w:left="-108"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widowControl/>
              <w:suppressAutoHyphens w:val="0"/>
              <w:rPr>
                <w:rFonts w:cs="Times New Roman"/>
                <w:b/>
                <w:sz w:val="28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3E" w:rsidRDefault="00C8483E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3E" w:rsidRDefault="00C8483E">
            <w:pPr>
              <w:ind w:lef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pStyle w:val="a7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pStyle w:val="a7"/>
              <w:spacing w:after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pStyle w:val="a7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pStyle w:val="a7"/>
              <w:spacing w:after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E" w:rsidRDefault="00C8483E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Векторы 12 ч</w:t>
            </w: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Знать понятия: вектор, начало и конец вектора, нулевой вектор,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коллениарные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сонаправленные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противонаправленные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векторы. Уметь изображать векторы.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  <w:t>ношение к процессу познания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 логические цепи рассуждений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дополнение   в способы свих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Адекватно используют свою речь для дискуссии и аргументации своей 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Откладывание вектора от данной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точки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Знать определение вектора и равных </w:t>
            </w:r>
            <w:r>
              <w:rPr>
                <w:rFonts w:cs="Times New Roman"/>
                <w:sz w:val="20"/>
                <w:szCs w:val="20"/>
              </w:rPr>
              <w:lastRenderedPageBreak/>
              <w:t>векторов. Научиться обозначать и изображать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процессу познания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Выделяют количественные </w:t>
            </w:r>
            <w:r>
              <w:rPr>
                <w:rFonts w:cs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Верно составляют план выполнения </w:t>
            </w:r>
            <w:r>
              <w:rPr>
                <w:rFonts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</w:t>
            </w:r>
            <w:r>
              <w:rPr>
                <w:rFonts w:cs="Times New Roman"/>
                <w:sz w:val="20"/>
                <w:szCs w:val="20"/>
              </w:rPr>
              <w:lastRenderedPageBreak/>
              <w:t>разные точки зрения, затем принимают окончательное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операцию суммы двух векторов, законы сложения векторов. Правило параллелограмма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свои трудности и стремиться к их преодолению, дают самооценку своих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Создают структуру взаимосвязей смысловых единиц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Планируют общие способы решения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операцию суммы трёх и более  векторов. Уметь строить вектор, равный сумме нескольких векторов, используя правило многоугольника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и закреплению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Сопоставляют характеристики объектов по одному или нескольким признакам, выявляют сходства и различия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 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достаточно точно и полно выражают свои мысли по решению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Знать операцию вычитания двух векторов, противоположных векторов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положительное отношение к учёбе, желание приобретать новые знания.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Сопоставляют характеристики объектов по одному или нескольким признакам, выявляют сходства и различия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  по составленному плану и сравнивают свои решения с алгоритмом решения задач и выбор верного решения.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Достаточно   полно и точно  выражают свою точку зрения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«сложение и вычитание векторов»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применять правило треугольника и правило параллелограмма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творческой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</w:t>
            </w:r>
            <w:r>
              <w:rPr>
                <w:rFonts w:cs="Times New Roman"/>
                <w:sz w:val="20"/>
                <w:szCs w:val="20"/>
              </w:rPr>
              <w:lastRenderedPageBreak/>
              <w:t>на 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целевые установки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операциями сложения, вычитания, умножения вектора на число. Научиться применять свойства действий над векторами при решении конкретных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Устанавливают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формулируют познавательную цель и строить маршрут решения   в соответствии с целью.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средняя линия трапеции, теоремой о средней линии трапеции, научиться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простейшие геометрические задачи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опираясь на ранее изученные свойства векторов, находить среднюю линию трапеции по заданным основаниям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 сопоставления, сравнения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Проектируют маршрут преодоления затруднений в обучении через включение в новые виды деятельности и </w:t>
            </w:r>
            <w:r>
              <w:rPr>
                <w:rFonts w:cs="Times New Roman"/>
                <w:sz w:val="20"/>
                <w:szCs w:val="20"/>
              </w:rPr>
              <w:lastRenderedPageBreak/>
              <w:t>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Регулируют собственную деятельность посредством письменной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Метод координат 10 ч</w:t>
            </w: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Разложение вектора по двум данным неколлинеарным векторам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неколлинеарных векторов, с леммой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сформулировать проблему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управлять поведением партнёра-убеждать его, контролировать, корректировать и оценивать его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координаты вектора, правилами действия над векторами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потребности приобретения мотивации к процессу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основания и критерии для сравнения,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сериации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в решение свои коррективы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Достаточно   точно и полно показывают свою точку зрения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радиус-вектор. Научиться сформулировать и доказывать теорему о координате вектора. Познакомиться с формулой для вычисления координаты вектора по его началу и концу.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коррективы и дополнения в составленные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Эффективно сотрудничают в группах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осознанного выбора более эффективного способа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только существенную часть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представлять конкретное содержание и сообщать  его в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методом координат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 правилами действий над векторами с заданными координатами. </w:t>
            </w:r>
            <w:r>
              <w:rPr>
                <w:rFonts w:cs="Times New Roman"/>
                <w:sz w:val="20"/>
                <w:szCs w:val="20"/>
              </w:rPr>
              <w:lastRenderedPageBreak/>
              <w:t>Научиться выводить 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навыки решения задач по алгоритму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Выделить главное и структурировать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Определять последовательность промежуточных действий для получения конечного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разные точки зрения, прежде чем принять </w:t>
            </w:r>
            <w:r>
              <w:rPr>
                <w:rFonts w:cs="Times New Roman"/>
                <w:sz w:val="20"/>
                <w:szCs w:val="20"/>
              </w:rPr>
              <w:lastRenderedPageBreak/>
              <w:t>окончательное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 выводом уравнения окружности. Научиться формулировать понятие уравнения линии на плоскости,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умения нравственно-этического оценивания усваиваемого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формулировать проблему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управлять поведением партнёра-убеждать его, контролировать, корректировать и оценивать его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 выводом уравнения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cs="Times New Roman"/>
                <w:sz w:val="20"/>
                <w:szCs w:val="20"/>
              </w:rPr>
              <w:t>. Научиться составлять уравнение прямой по координатам двух её точек, решать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составлять алгоритм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Аргументировать свою точку зрения, спорить и отстаивать свою позицию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«Уравнение окружности. Уравнение прямой»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правила действий над векторами с 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</w:t>
            </w:r>
            <w:r>
              <w:rPr>
                <w:rFonts w:cs="Times New Roman"/>
                <w:sz w:val="20"/>
                <w:szCs w:val="20"/>
              </w:rPr>
              <w:lastRenderedPageBreak/>
              <w:t>координатам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положительного отношения к учению, познавательной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 и сохранять её при выполнении учебных действий, чётко выполнять требования познавательной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готовнось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обсуждению разных точек зрения и выработке общей 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Соотношения между сторонами и углами треугольника, скалярное произведение векторов (14ч)</w:t>
            </w: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синуса, косинуса, тангенса и котангенса для углов от 0</w:t>
            </w:r>
            <w:r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>. Научиться формулировать и доказывать основное тригонометрическое тождество, выводить формулы для вычисления координат точки и формулы приведения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положительного отношения к учению, познавательной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Анализировать задачу, выделяя  главное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Выделяют и осознают то, что усвоено и что ещё подлежат усвоению,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качество и уровень усвоения.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выводить формулы, связывающие синус, косинус, тангенс, котангенс одного и того же угла, 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проблемно-поисковой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выводить формулу основного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тригонометрического тождества, простейшие формулы приведения, определять значение тригонометрических функций для углов от 0</w:t>
            </w:r>
            <w:r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>по заданным значениям углов.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Формировать навыки анализа, творческой </w:t>
            </w:r>
            <w:r>
              <w:rPr>
                <w:rFonts w:cs="Times New Roman"/>
                <w:sz w:val="20"/>
                <w:szCs w:val="20"/>
              </w:rPr>
              <w:lastRenderedPageBreak/>
              <w:t>инициативности и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Выделять обобщённый смысл  </w:t>
            </w:r>
            <w:r>
              <w:rPr>
                <w:rFonts w:cs="Times New Roman"/>
                <w:sz w:val="20"/>
                <w:szCs w:val="20"/>
              </w:rPr>
              <w:lastRenderedPageBreak/>
              <w:t>и формальную структуру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Формировать осознанность своих </w:t>
            </w:r>
            <w:r>
              <w:rPr>
                <w:rFonts w:cs="Times New Roman"/>
                <w:sz w:val="20"/>
                <w:szCs w:val="20"/>
              </w:rPr>
              <w:lastRenderedPageBreak/>
              <w:t>трудностей и стремления к их преодолению, способности к самооценке своих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</w:t>
            </w:r>
            <w:r>
              <w:rPr>
                <w:rFonts w:cs="Times New Roman"/>
                <w:sz w:val="20"/>
                <w:szCs w:val="20"/>
              </w:rPr>
              <w:lastRenderedPageBreak/>
              <w:t>разные точки зрения, прежде чем принять окончательное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площади треугольника. Знать формулу площади треугольника.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Развивать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синусов и косинусов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теоремы синусов и косинусов, проводить доказательство теоремы и применять её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изучению и закреплению нового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заменять термины определениями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разрешают её как задачу через анализ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выводить теоремы синусов и косинусов. Познакомиться  и выводить формулы для вычисления площади параллелограмма.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навыков организации анализа своей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решать треугольники по двум сторонам и угол между ними, по стороне и прилежащим к ней </w:t>
            </w:r>
            <w:r>
              <w:rPr>
                <w:rFonts w:cs="Times New Roman"/>
                <w:sz w:val="20"/>
                <w:szCs w:val="20"/>
              </w:rPr>
              <w:lastRenderedPageBreak/>
              <w:t>углам, по трём сторонам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навыков работы по алгоритму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Интересуются чужим мнением и высказывать своё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Измерительные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теоремы синусов и косинусов, формулу для вычисления площадей треугольника и параллелограмма. Познакомиться с методами измерительных работ на местности.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 сопоставления, сравнения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объекты и  процессы с точки зрения целого и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понятие угла между векторами. Научиться формулировать определение скалярного произведения векторов,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потребности приобретения мотивации к процессу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усилию-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Устанавливают доверительные отношения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и доказывать теорему о скалярном произведении двух  векторов в координатах,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умения контролировать процесс и результат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знако-символические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средства для построения модели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Проявлять уважительное отношение к  партнёрам, внимание к личности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адекватное </w:t>
            </w:r>
            <w:r>
              <w:rPr>
                <w:rFonts w:cs="Times New Roman"/>
                <w:sz w:val="20"/>
                <w:szCs w:val="20"/>
              </w:rPr>
              <w:lastRenderedPageBreak/>
              <w:t>межличностное восприятие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 и  его свойства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 векторов. 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смысл ситуации различными средствами (рисунки, схемы, символы, знаки)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Описывают содержание совершаемых действий с целью ориентации предметно-практической или другой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векторов.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познавательный интерес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структуру задачи разными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 №3 по теме: «Соотношения между сторонами и углами треугольника. Скалярное произведение векторов.»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Длина окружности и площадь круга (12ч)</w:t>
            </w: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правильный многоугольник. Научиться выводить формулы для вычисления угла правильного </w:t>
            </w: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r>
              <w:rPr>
                <w:rFonts w:cs="Times New Roman"/>
                <w:sz w:val="20"/>
                <w:szCs w:val="20"/>
              </w:rPr>
              <w:t>-угольника,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Окружность, </w:t>
            </w:r>
            <w:r>
              <w:rPr>
                <w:rFonts w:cs="Times New Roman"/>
                <w:sz w:val="20"/>
                <w:szCs w:val="20"/>
              </w:rPr>
              <w:lastRenderedPageBreak/>
              <w:t>описанная около правильного  многоугольника и вписанная в правильный многоугольник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</w:t>
            </w:r>
            <w:r>
              <w:rPr>
                <w:rFonts w:cs="Times New Roman"/>
                <w:sz w:val="20"/>
                <w:szCs w:val="20"/>
              </w:rPr>
              <w:lastRenderedPageBreak/>
              <w:t>формулировать и доказывать теоремы об окружностях, описанной около правильного  многоугольника и вписанной в правильный многоугольник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Формировать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Выделять </w:t>
            </w:r>
            <w:r>
              <w:rPr>
                <w:rFonts w:cs="Times New Roman"/>
                <w:sz w:val="20"/>
                <w:szCs w:val="20"/>
              </w:rPr>
              <w:lastRenderedPageBreak/>
              <w:t>количественные характеристики объектов, заданные словами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Осознавать самого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Умеют брать на </w:t>
            </w:r>
            <w:r>
              <w:rPr>
                <w:rFonts w:cs="Times New Roman"/>
                <w:sz w:val="20"/>
                <w:szCs w:val="20"/>
              </w:rPr>
              <w:lastRenderedPageBreak/>
              <w:t>себя инициативу в организации совместного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Формулы для вычисления площади правильного  многоугольника, его стороны и радиуса вписанной окружности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формул, связывающих радиусы вписанной и описанной окружности со стороной правильного  многоугольника.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«правильный  многоугольник»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со способами построения правильных многоугольников. Научиться выводить формулы для вычисления площади правильного многоугольника, его стороны и радиусов вписанной и описанной окружностей, формулу, выражающую площадь треугольника через периметр и радиус вписанной окружности, строить правильные </w:t>
            </w:r>
            <w:r>
              <w:rPr>
                <w:rFonts w:cs="Times New Roman"/>
                <w:sz w:val="20"/>
                <w:szCs w:val="20"/>
              </w:rPr>
              <w:lastRenderedPageBreak/>
              <w:t>многоугольники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устойчивой мотивации к изучению и закреплению нового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проблемно-поисковой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Выбирать, сопоставлять и обосновывать способы 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«Длина окружности»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навыков организации анализа своей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круговой сектор и круговой  сегмент, с выводом площади  кругового сектора и кругового сегмента.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целевых установок учебной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выбирать обобщённые стратегия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Достаточно   точно и полно показывают свою точку зрения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«Площадь круга и кругового сектора»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Достаточно   точно и полно показывают свою точку зрения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Формировать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положительные отношения к учёбе, желания приобретать новые знания и умения.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Осуществлять поиск </w:t>
            </w:r>
            <w:r>
              <w:rPr>
                <w:rFonts w:cs="Times New Roman"/>
                <w:sz w:val="20"/>
                <w:szCs w:val="20"/>
              </w:rPr>
              <w:lastRenderedPageBreak/>
              <w:t>и выделение необходимой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Принимать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Интересуются </w:t>
            </w:r>
            <w:r>
              <w:rPr>
                <w:rFonts w:cs="Times New Roman"/>
                <w:sz w:val="20"/>
                <w:szCs w:val="20"/>
              </w:rPr>
              <w:lastRenderedPageBreak/>
              <w:t>чужим мнением и высказывают своё.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с применением формул, 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методы информационного поиска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на построение правильного многоугольника, формулировать и объяснять понятия длины окружности, площади круга, длины дуги, площади  кругового сектора и кругового сегмента.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Структурировать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уважительное отношение к партнёрам, внимание к личности другого, адекватное межличностное восприятие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 №4 по теме: «Длина окружности,  площадь круга и кругового сектора</w:t>
            </w:r>
            <w:proofErr w:type="gramStart"/>
            <w:r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 и 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Отображение плоскости на себя. Понятие движения.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отображение плоскости на себя, понятие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осознанного выбора наиболее эффективного способа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Свойства движения.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со свойствами движения, осевой и центральной симметрией.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Осознанно и произвольно строить речевые высказывания в устной и письменной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Планируют общие способы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определение параллельного переноса и поворота, осуществлять параллельный перенос и поворот фигур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параллельный перенос. Познакомиться с утверждением, что параллельный перенос – есть движение. Научиться решать задачи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Понимать и адекватно оценивать язык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Поворот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поворот. Освоить правила построения геометрических фигур с использованием поворота. Познакомиться с утверждением, что поворот – есть движение.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умения нравственно-этического оценивания усваиваемого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выбирать наиболее эффективные способы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задач: «Параллельный перенос. Поворот»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понятия параллельного переноса и поворота.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умения контролировать процесс и результат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объяснять понятия движения, осевой и центральной симметрии параллельного переноса и поворота, иллюстрировать правила построения геометрических фигур с использованием осевой и центральной симметрии параллельного переноса и поворота.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 и  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основания и критерии для сравнения,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сериации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>, классификации объектов.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Интересоваться чужим мнением и высказывать своё.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объяснять, какова связь между движениями и наложениями, иллюстрировать основные виды движений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объяснять, что такое отображение плоскости на себя и в каком случае оно называется движением плоскости, решать задачи по изученной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 №5 по теме: «Движение.»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применять теоретический материал, изученный </w:t>
            </w:r>
            <w:r>
              <w:rPr>
                <w:rFonts w:cs="Times New Roman"/>
                <w:sz w:val="20"/>
                <w:szCs w:val="20"/>
              </w:rPr>
              <w:lastRenderedPageBreak/>
              <w:t>на предыдущих уроках,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навыки самоанализа и 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Проектируют маршрут преодоления затруднений в </w:t>
            </w:r>
            <w:r>
              <w:rPr>
                <w:rFonts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посредством письменной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аксиомами, положенными в основу изучения курса геометрии. 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осознавать то, что уже  усвоено и что ещё подлежит усвоению, осознавать качество и уровень усвоения.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Демонстрировать способность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эмпатии</w:t>
            </w:r>
            <w:proofErr w:type="spellEnd"/>
            <w:r>
              <w:rPr>
                <w:rFonts w:cs="Times New Roman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формулировать проблему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Описывать содержание совершаемых действий с целью ориентации предметно-практической или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Треугольники. Решение треугольников.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ранее.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познавательный интерес.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Треугольники. Решение треугольников.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ранее.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сопоставления, сравнения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Окружность.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 по теме: «Окружность»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аналогии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самокорррекции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Четырёхугольники,  многоугольники.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 по теме: «Четырёхугольники,  многоугольники</w:t>
            </w:r>
            <w:proofErr w:type="gramStart"/>
            <w:r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цели и функции участников, способы взаимодействия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Векторы. Метод координат. Движения.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 по теме: «Векторы. Метод координат. Движения.»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 задания, навыков выполнения творческого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формулировать познавательную цель и строить действия в соответствии с 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483E" w:rsidTr="00C848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 и 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3E" w:rsidRDefault="00C8483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8483E" w:rsidRDefault="00C8483E" w:rsidP="00C8483E">
      <w:pPr>
        <w:widowControl/>
        <w:suppressAutoHyphens w:val="0"/>
        <w:sectPr w:rsidR="00C8483E">
          <w:pgSz w:w="15840" w:h="12240" w:orient="landscape"/>
          <w:pgMar w:top="1134" w:right="907" w:bottom="1134" w:left="851" w:header="720" w:footer="851" w:gutter="0"/>
          <w:cols w:space="720"/>
        </w:sectPr>
      </w:pPr>
    </w:p>
    <w:p w:rsidR="00C8483E" w:rsidRDefault="00C8483E" w:rsidP="00C8483E">
      <w:pPr>
        <w:pageBreakBefore/>
      </w:pPr>
    </w:p>
    <w:p w:rsidR="008E32EA" w:rsidRDefault="008E32EA" w:rsidP="00C8483E"/>
    <w:sectPr w:rsidR="008E32EA" w:rsidSect="0022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shd w:val="clear" w:color="auto" w:fill="FFFFFF"/>
        <w:vertAlign w:val="baseline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83E"/>
    <w:rsid w:val="00167B21"/>
    <w:rsid w:val="00225216"/>
    <w:rsid w:val="00862053"/>
    <w:rsid w:val="008E32EA"/>
    <w:rsid w:val="00C8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83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C8483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semiHidden/>
    <w:unhideWhenUsed/>
    <w:qFormat/>
    <w:rsid w:val="00C8483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C8483E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C8483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C8483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3E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83E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83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C8483E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C8483E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C8483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3">
    <w:name w:val="Hyperlink"/>
    <w:semiHidden/>
    <w:unhideWhenUsed/>
    <w:rsid w:val="00C8483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8483E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C8483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8483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7">
    <w:name w:val="Normal (Web)"/>
    <w:basedOn w:val="a"/>
    <w:semiHidden/>
    <w:unhideWhenUsed/>
    <w:rsid w:val="00C8483E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a8">
    <w:name w:val="header"/>
    <w:basedOn w:val="a"/>
    <w:link w:val="a9"/>
    <w:semiHidden/>
    <w:unhideWhenUsed/>
    <w:rsid w:val="00C8483E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semiHidden/>
    <w:rsid w:val="00C8483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a">
    <w:name w:val="footer"/>
    <w:basedOn w:val="a"/>
    <w:link w:val="ab"/>
    <w:semiHidden/>
    <w:unhideWhenUsed/>
    <w:rsid w:val="00C8483E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semiHidden/>
    <w:rsid w:val="00C8483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c">
    <w:name w:val="List"/>
    <w:basedOn w:val="a5"/>
    <w:semiHidden/>
    <w:unhideWhenUsed/>
    <w:rsid w:val="00C8483E"/>
  </w:style>
  <w:style w:type="paragraph" w:customStyle="1" w:styleId="21">
    <w:name w:val="Название2"/>
    <w:basedOn w:val="a"/>
    <w:rsid w:val="00C8483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8483E"/>
    <w:pPr>
      <w:suppressLineNumbers/>
    </w:pPr>
  </w:style>
  <w:style w:type="paragraph" w:customStyle="1" w:styleId="12">
    <w:name w:val="Обычный1"/>
    <w:rsid w:val="00C8483E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paragraph" w:customStyle="1" w:styleId="13">
    <w:name w:val="Название1"/>
    <w:basedOn w:val="a"/>
    <w:rsid w:val="00C8483E"/>
    <w:pPr>
      <w:suppressLineNumbers/>
      <w:spacing w:before="120" w:after="120"/>
    </w:pPr>
    <w:rPr>
      <w:i/>
      <w:iCs/>
    </w:rPr>
  </w:style>
  <w:style w:type="paragraph" w:customStyle="1" w:styleId="ad">
    <w:name w:val="Содержимое таблицы"/>
    <w:basedOn w:val="a"/>
    <w:rsid w:val="00C8483E"/>
    <w:pPr>
      <w:suppressLineNumbers/>
    </w:pPr>
    <w:rPr>
      <w:rFonts w:ascii="Times" w:eastAsia="Times" w:hAnsi="Times" w:cs="Times New Roman"/>
      <w:szCs w:val="20"/>
      <w:lang w:eastAsia="ar-SA" w:bidi="ar-SA"/>
    </w:rPr>
  </w:style>
  <w:style w:type="paragraph" w:customStyle="1" w:styleId="ae">
    <w:name w:val="Заголовок таблицы"/>
    <w:basedOn w:val="ad"/>
    <w:rsid w:val="00C8483E"/>
    <w:pPr>
      <w:jc w:val="center"/>
    </w:pPr>
    <w:rPr>
      <w:b/>
      <w:bCs/>
    </w:rPr>
  </w:style>
  <w:style w:type="character" w:customStyle="1" w:styleId="WW8Num2z0">
    <w:name w:val="WW8Num2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3z0">
    <w:name w:val="WW8Num3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shd w:val="clear" w:color="auto" w:fill="FFFFFF"/>
      <w:vertAlign w:val="baseline"/>
    </w:rPr>
  </w:style>
  <w:style w:type="character" w:customStyle="1" w:styleId="WW8Num4z0">
    <w:name w:val="WW8Num4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5z0">
    <w:name w:val="WW8Num5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6z0">
    <w:name w:val="WW8Num6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7z0">
    <w:name w:val="WW8Num7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8z0">
    <w:name w:val="WW8Num8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9z0">
    <w:name w:val="WW8Num9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10z0">
    <w:name w:val="WW8Num10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11z0">
    <w:name w:val="WW8Num11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12z0">
    <w:name w:val="WW8Num12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shd w:val="clear" w:color="auto" w:fill="FFFFFF"/>
      <w:vertAlign w:val="baseline"/>
    </w:rPr>
  </w:style>
  <w:style w:type="character" w:customStyle="1" w:styleId="WW8Num13z0">
    <w:name w:val="WW8Num13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14z0">
    <w:name w:val="WW8Num14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15z0">
    <w:name w:val="WW8Num15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WW8Num16z0">
    <w:name w:val="WW8Num16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shd w:val="clear" w:color="auto" w:fill="FFFFFF"/>
      <w:vertAlign w:val="baseline"/>
    </w:rPr>
  </w:style>
  <w:style w:type="character" w:customStyle="1" w:styleId="WW8Num17z0">
    <w:name w:val="WW8Num17z0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af">
    <w:name w:val="Основной шрифт"/>
    <w:rsid w:val="00C8483E"/>
  </w:style>
  <w:style w:type="character" w:customStyle="1" w:styleId="ListLabel1">
    <w:name w:val="ListLabel 1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ListLabel2">
    <w:name w:val="ListLabel 2"/>
    <w:rsid w:val="00C8483E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u w:val="none"/>
      <w:effect w:val="none"/>
      <w:shd w:val="clear" w:color="auto" w:fill="FFFFFF"/>
      <w:vertAlign w:val="baseline"/>
    </w:rPr>
  </w:style>
  <w:style w:type="character" w:customStyle="1" w:styleId="af0">
    <w:name w:val="Основной текст + Курсив"/>
    <w:rsid w:val="00C8483E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paragraph" w:styleId="af1">
    <w:name w:val="Subtitle"/>
    <w:basedOn w:val="a"/>
    <w:next w:val="a"/>
    <w:link w:val="af2"/>
    <w:qFormat/>
    <w:rsid w:val="00C8483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f2">
    <w:name w:val="Подзаголовок Знак"/>
    <w:basedOn w:val="a0"/>
    <w:link w:val="af1"/>
    <w:rsid w:val="00C8483E"/>
    <w:rPr>
      <w:rFonts w:eastAsiaTheme="minorEastAsia" w:cs="Mangal"/>
      <w:color w:val="5A5A5A" w:themeColor="text1" w:themeTint="A5"/>
      <w:spacing w:val="15"/>
      <w:kern w:val="2"/>
      <w:szCs w:val="20"/>
      <w:lang w:eastAsia="hi-IN" w:bidi="hi-IN"/>
    </w:rPr>
  </w:style>
  <w:style w:type="table" w:styleId="af3">
    <w:name w:val="Table Grid"/>
    <w:basedOn w:val="a1"/>
    <w:uiPriority w:val="39"/>
    <w:rsid w:val="00C8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аголовок"/>
    <w:basedOn w:val="12"/>
    <w:next w:val="a5"/>
    <w:rsid w:val="00C8483E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6521</Words>
  <Characters>37170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User</cp:lastModifiedBy>
  <cp:revision>6</cp:revision>
  <dcterms:created xsi:type="dcterms:W3CDTF">2018-09-08T14:50:00Z</dcterms:created>
  <dcterms:modified xsi:type="dcterms:W3CDTF">2018-09-25T09:16:00Z</dcterms:modified>
</cp:coreProperties>
</file>